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9" w:rsidRDefault="00651139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BD1">
        <w:rPr>
          <w:rFonts w:ascii="Times New Roman" w:hAnsi="Times New Roman" w:cs="Times New Roman"/>
          <w:b/>
          <w:sz w:val="24"/>
          <w:szCs w:val="24"/>
        </w:rPr>
        <w:t>РЕЗЮМЕ ПРЕПОДАВАТЕЛЯ</w:t>
      </w:r>
    </w:p>
    <w:p w:rsidR="0009753E" w:rsidRPr="00261BD1" w:rsidRDefault="0009753E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7A7D53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Гавриченко Елена Владимировна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7A7D53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21.07.1972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3. Телефоны: рабочий: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7A7D53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47-76-74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7A7D53" w:rsidRDefault="007A7D53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vlandlenav@rambler.ru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7A7D53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6. Наличие ученой степени (ученого звания)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7A7D53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7. Общий стаж работы (в том числе научно-педагогический)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7A7D53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 (</w:t>
            </w:r>
            <w:r w:rsidRPr="007A7D53">
              <w:rPr>
                <w:rFonts w:ascii="Times New Roman" w:hAnsi="Times New Roman" w:cs="Times New Roman"/>
                <w:sz w:val="24"/>
                <w:szCs w:val="24"/>
              </w:rPr>
              <w:t>в том числе научно-педагогический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лет)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8. 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7A7D53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ИЭиМ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ЭИиФ</w:t>
            </w:r>
            <w:proofErr w:type="spellEnd"/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9. Повышение квалификации/ переподготовка/ стажировки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56" w:rsidRPr="007A7D53" w:rsidRDefault="007A7D53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7A7D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7D53" w:rsidRDefault="007A7D53" w:rsidP="007A7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A7D53" w:rsidRPr="00AD5A50" w:rsidRDefault="007A7D53" w:rsidP="00AD5A50">
            <w:pPr>
              <w:pStyle w:val="a3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реализации новых форм интеграции образования, науки и бизнеса (2016г.</w:t>
            </w:r>
            <w:r>
              <w:t xml:space="preserve">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С.-Петербург, филиал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72 ч.)</w:t>
            </w:r>
          </w:p>
          <w:p w:rsidR="00AD5A50" w:rsidRDefault="00AD5A50" w:rsidP="00AD5A50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г. Владимир,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AD5A50" w:rsidRPr="00AD5A50" w:rsidRDefault="00AD5A50" w:rsidP="00AD5A50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Противодействие идеологии экстремизма и терроризма, информационная безопасность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г. Владимир,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16 ч.)</w:t>
            </w:r>
          </w:p>
          <w:p w:rsidR="00AD5A50" w:rsidRDefault="00AD5A50" w:rsidP="00AD5A50">
            <w:pPr>
              <w:pStyle w:val="a3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поддержка специалистов по разработке и реализации образовательных программ для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г. Владимир,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ч.) </w:t>
            </w:r>
          </w:p>
          <w:p w:rsidR="00AD5A50" w:rsidRDefault="00AD5A50" w:rsidP="00AD5A50">
            <w:pPr>
              <w:pStyle w:val="a3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приложения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(2019г. Владимир,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16 ч.)</w:t>
            </w:r>
          </w:p>
          <w:p w:rsidR="00AD5A50" w:rsidRPr="00AD5A50" w:rsidRDefault="00AD5A50" w:rsidP="00AD5A50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50" w:rsidRDefault="00AD5A50" w:rsidP="00AD5A50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D5A50" w:rsidRPr="007A7D53" w:rsidRDefault="00AD5A50" w:rsidP="00AD5A5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Подготовка и аттестация главных бухгалтеров коммерческих организаций на соответствие квалификации по обобщенной трудовой функции «Составление и представление финансовой отчетности экономического субъекта» (код В) (2018г. Москва, НОЧУ ОДПО «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Высшая школа главбуха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250ч.)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10. Публикации по профилю представляемой программы, включая учебно-методическую литературу за последние 5 лет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C86039" w:rsidP="00C8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Список трудов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11. Другая информация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AD5A50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819" w:rsidRDefault="00A12819" w:rsidP="00314F02">
      <w:pPr>
        <w:rPr>
          <w:rFonts w:ascii="Times New Roman" w:hAnsi="Times New Roman" w:cs="Times New Roman"/>
          <w:sz w:val="24"/>
          <w:szCs w:val="24"/>
        </w:rPr>
      </w:pPr>
    </w:p>
    <w:p w:rsidR="00AD5A50" w:rsidRDefault="00AD5A50" w:rsidP="0031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трудов</w:t>
      </w:r>
    </w:p>
    <w:tbl>
      <w:tblPr>
        <w:tblStyle w:val="4"/>
        <w:tblW w:w="9895" w:type="dxa"/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1559"/>
        <w:gridCol w:w="3260"/>
        <w:gridCol w:w="850"/>
        <w:gridCol w:w="1424"/>
      </w:tblGrid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:rsidR="00AD5A50" w:rsidRPr="00AD5A50" w:rsidRDefault="00AD5A50" w:rsidP="00AD5A5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работы (учебные издания)</w:t>
            </w:r>
          </w:p>
        </w:tc>
        <w:tc>
          <w:tcPr>
            <w:tcW w:w="1424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Учёт на предприятиях малого бизнеса (практикум) 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Учет на предприятиях малого бизнеса: практикум / Т.В.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Гавриченко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А.Г. и Н.Г.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Столетовых.-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 2015 .- 74 с. -ISBN 978-5-9984-0624-9.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4,625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2,31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Т. В.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финансовый и управленческий учет (учет ресурсов) (учебное пособие)  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и управленческий учет (учет ресурсов)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В. Гавриченко, Н. А. Корниенко ;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А.Г. и Н.Г. Столетовых.- Владимир :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2016 .- 82 с. - ISBN 978-5-9984-0702-4.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5,13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Корниенко Н.А.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финансовый и управленческий учет (учет финансовых потоков) (учебное пособие) 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и управленческий учет (учет ресурсов)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В. Гавриченко, Н. А. Корниенко ;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А.Г. и Н.Г. Столетовых.- Владимир :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2017 .- 132 с. - ISBN 978-5-9984-0800-7.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8,25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Корниенко Н.А.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15" w:type="dxa"/>
          </w:tcPr>
          <w:p w:rsidR="00AD5A50" w:rsidRPr="00AD5A50" w:rsidRDefault="007D6D4C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предприятиях малого и среднего бизнеса [Электронный ресурс]</w:t>
            </w:r>
            <w:proofErr w:type="gram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559" w:type="dxa"/>
          </w:tcPr>
          <w:p w:rsidR="00AD5A50" w:rsidRPr="00AD5A50" w:rsidRDefault="007D6D4C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7D6D4C" w:rsidP="007D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на предприятиях малого и среднего бизнеса [Электронный ресурс] : учебное пособие / Е. В. Гавриченко, Т. В. 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Столетовых (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) .— Текстовые электронные данные (2,37 Мб) .— Владимир : 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Владим.гос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. ун-т им. А. Г. и Н. Г. Столетовых (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), 2019 .— 1 электрон. опт. диск (CD-ROM) .— 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. с этикетки диска .— Системные требования: 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от 1,3 ГГц; 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XP/7/8/10; 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; дисковод CD-ROM; 1,9 Мб .— ISBN 978-5-9984-1085-7.</w:t>
            </w:r>
          </w:p>
        </w:tc>
        <w:tc>
          <w:tcPr>
            <w:tcW w:w="850" w:type="dxa"/>
            <w:vAlign w:val="center"/>
          </w:tcPr>
          <w:p w:rsidR="00AD5A50" w:rsidRDefault="007D6D4C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6,9</w:t>
            </w:r>
          </w:p>
          <w:p w:rsidR="007D6D4C" w:rsidRPr="007D6D4C" w:rsidRDefault="007D6D4C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7D6D4C" w:rsidRPr="007D6D4C" w:rsidRDefault="007D6D4C" w:rsidP="007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</w:p>
          <w:p w:rsidR="00AD5A50" w:rsidRPr="00AD5A50" w:rsidRDefault="007D6D4C" w:rsidP="007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C">
              <w:rPr>
                <w:rFonts w:ascii="Times New Roman" w:hAnsi="Times New Roman" w:cs="Times New Roman"/>
                <w:sz w:val="24"/>
                <w:szCs w:val="24"/>
              </w:rPr>
              <w:t>Т. В.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:rsidR="00AD5A50" w:rsidRPr="00AD5A50" w:rsidRDefault="00AD5A50" w:rsidP="00AD5A5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Научные работы (научные труды)</w:t>
            </w:r>
          </w:p>
        </w:tc>
        <w:tc>
          <w:tcPr>
            <w:tcW w:w="1424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Меры, применяемые к бюджетным учреждениям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 нарушение бюджетного законодательства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        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А.Г. и Н.Г.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2013. – 391 с., С. 25-29. – ISBN 978-5-9984-0378-1.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0,31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Блохина В.Л.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Риск не востребованности профессии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        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А.Г. и Н.Г.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2013. – 391 с., С. 46-52. – ISBN 978-5-9984-0378-1.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0,38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0,19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Еремина Е.А.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Роль среднегодовых показателей доходности для уровня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жизни населения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        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А.Г. и Н.Г.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2013. – 391 с., С. 114-121. – ISBN 978-5-9984-0378-1.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Михайлова Е.М.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Роль бюджетной классификации Российской Федерации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        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А.Г. и Н.Г.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2013. – 391 с., С. 139-142. – ISBN 978-5-9984-0378-1.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Влияние безработицы на рынок трудовых ресурсов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        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А.Г. и Н.Г.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2013. – 391 с., С. 148-156. – ISBN 978-5-9984-0378-1.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0,56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0,28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Терентьева М.В.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Учет рабочего времени при оказании платных услуг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бюджетными учреждениями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        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А.Г. и Н.Г.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2013. – 391 с., С. 212-213. – ISBN 978-5-9984-0378-1.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Карева А.А.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внутреннего контроля на предприятии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        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А.Г. и Н.Г.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2013. – 391 с., С. 270-272. – ISBN 978-5-9984-0378-1.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Влияние рисков организации рекламы при продвижении продукции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        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А.Г. и Н.Г.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2013. – 391 с., С. 300-302. – ISBN 978-5-9984-0378-1.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0,19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Трошина М., Воронина М., Пахомова Л.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 как защита от убытков на предприятии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Экономика и сервис: от теории к практике : материалы II/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7 мая 2014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2014. – 290 с., С. 15-18. – ISBN 978-5-9984-0511-2.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0,08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Абрамова А.А. , Хромов К.М.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Взаимодействие доходов и расходов как финансового результата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на предприятии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Экономика и сервис: от теории к практике : материалы II/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7 мая 2014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2014. – 290 с., С. 78-82. – ISBN 978-5-9984-0511-2.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Влияние бухгалтерского учета финансовых результатов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на деятельность предприятия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Экономика и сервис: от теории к практике : материалы II/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7 мая 2014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2014. – 290 с., С. 92-96. –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978-5-9984-0511-2.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0,31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Штанова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Роль оплаты труда на современном предприятии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Экономика и сервис: от теории к практике : материалы II/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7 мая 2014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2014. – 290 с., С. 96-100. – ISBN 978-5-9984-0511-2.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Шутова А.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Состояние основных производственных средств как один из ключевых рисков в текстильной промышленности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Технология текстильной промышленности. 2014. № 4 (352). С. 39-42, </w:t>
            </w:r>
            <w:r w:rsidRPr="00AD5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0021-3497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Влияние финансовых рисков банков на экономику РФ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III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10 апр. 2015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2015. – 317 с., С. 27-33 – ISBN 978-5-9984-0607-2.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0,44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0,22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Гавриченко В.А.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Влияние дебиторской задолженности на финансовый результат деятельности предприятия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III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10 апр. 2015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2015. – 317 с., С. 115-121 – ISBN 978-5-9984-0607-2.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0,44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0,22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Клубова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непроизведенных активов в бюджетном учете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III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10 апр. 2015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 – 317 с., С. 130-134 – ISBN 978-5-9984-0607-2.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0,31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риски при оказании услуг органами муниципальной власти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сервисе: Сборник материалов IV Международной научно-практической конференции. 18-19 декабря 2014 года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од ред. Проректора по научной работе д-ра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проф. А. Е. Карлика. – СПб. 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2015. – 471с. -С. 47-50. – </w:t>
            </w:r>
            <w:r w:rsidRPr="00AD5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978-5-7310-3245-2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Влияние кадрового риска на развитие текстильной промышленности во владимирской области (статья)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Технология текстильной промышленности. 2015. № 4 (358). С. 168-171, </w:t>
            </w:r>
            <w:r w:rsidRPr="00AD5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0021-3497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Привлекательность инвестиций в разработки месторождений 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минерального сырья при 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Экономика и сервис: от теории к практике : материалы IV/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очной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25 мая 2016 г., г. Владимир [Электронный ресурс]/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2016. –  366 с., С. 90-96. – ISBN 978-5-9984-0726-0.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0,44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0,22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Пунюшкина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Пути снижения дебиторской задолженности 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 ООО «Ресторанный сервис»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Экономика и сервис: от теории к практике : материалы IV/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очной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25 мая 2016 г., г. Владимир [Электронный ресурс]/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2016. –  366 с., С. 175-180. – ISBN 978-5-9984-0726-0.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0,38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0,19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Мошатина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Оптимизация себестоимости путем снижения общехозяйственных расходов строительной компании ООО «Строй-капитал»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Экономика и сервис: от теории к практике : материалы IV/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очной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25 мая 2016 г., г. Владимир [Электронный ресурс]/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 –  366 с., С. 180-183. – ISBN 978-5-9984-0726-0.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0,25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Соломахин П. В.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функционировании очистных сооружений 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 производстве полимерных материалов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Экономика и сервис: от теории к практике : материалы IV/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очной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25 мая 2016 г., г. Владимир [Электронный ресурс]/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2016. –  366 с., С. 203-212. – ISBN 978-5-9984-0726-0.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0,63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0,31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Н. С.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Тенденции развития мебельного рынка России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Экономика и сервис: от теории к практике : материалы IV/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очной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25 мая 2016 г., г. Владимир [Электронный ресурс]/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2016. –  366 с., С. 219-223. – ISBN 978-5-9984-0726-0.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Титарева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В. Н.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Дебиторская и кредиторская задолженности на предприятиях гостиничного и ресторанного бизнеса: структура, риски задолженностей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Вестник Владимирского государственного университета имени Александра Григорьевича и Николая Григорьевича Столетовых. Серия: Экономические науки. 2016. № 2 (8). С. 101-108.- ISSN 2409-6210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Мошатина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Проблемы привлечения инвестиций в газификацию владимирской области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Вестник Владимирского государственного университета имени Александра Григорьевича и Николая Григорьевича Столетовых. Серия: Экономические науки. 2016. № 4 (10). С. 31-39,</w:t>
            </w:r>
            <w:r w:rsidRPr="00AD5A50">
              <w:t xml:space="preserve">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ISSN 2409-6210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0,56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0,28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ind w:right="-10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Пунюшкина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Тенденции развития химической промышленности во владимирской области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Вестник Владимирского государственного университета имени Александра Григорьевича и Николая Григорьевича Столетовых. Серия: Экономические науки. 2016. № 4 (10). С. 22-30, ISSN 2409-6210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0,56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0,28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Долгова Н.С.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Роль товарооборота в деятельности торговых предприятий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V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6 июня 2017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2017. – 322 с., С.11-18. – ISBN 978-5-9984-0795-6.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Богомолов А. С.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полимерного производства как составляющая программы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V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6 июня 2017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2017. – 322 с., С.31-38. – ISBN 978-5-9984-0795-6.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Н. С.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Экономические перспективы развития теплоснабжения Владимирской области (ГУП «ВЛАДОБЛЖИЛКОМХОЗ)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V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6 июня 2017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2017. – 322 с., С.93-96. – ISBN 978-5-9984-0795-6.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затрат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-центров в хостелах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 : материалы V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6 июня 2017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гос. ун-т им. А. Г. и Н. Г. Столетовых. – Владимир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2017. – 322 с., С.148-151. – ISBN 978-5-9984-0795-6.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Коренцов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 для предприятий текстильной промышленности</w:t>
            </w:r>
          </w:p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Технология текстильной промышленности. 2017. № 4 (370). С. 230-235, ISSN: 0021-3497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0,38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Косинец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Лускатова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Учет доходов и 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 торговых предприятиях при использовании МСФО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теории к практике: материалы VI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20 марта 2018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А. Г. и Н. Г. Столетовых. – Владимир: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2018. – 752 с.,</w:t>
            </w:r>
            <w:r w:rsidRPr="00AD5A50">
              <w:t xml:space="preserve">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С.377-387.  – ISBN978-5-9984-0746-8.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0,69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0,34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Богомолов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при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внедпрении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нововведений в хостеле «NICE HOSTEL»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практике: материалы VI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20 марта 2018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А. Г. и Н. Г. Столетовых. – Владимир: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2018. – 752 с., С.417-425.  – ISBN978-5-9984-0746-8.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0,56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0,28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Коренцов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Цели и процесс осуществления торгов по закупкам товаров для государственных нужд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практике: материалы VI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20 марта 2018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А. Г. и Н. Г. Столетовых. – Владимир: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2018. – 752 с., С.506-510.  – ISBN978-5-9984-0746-8.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Харитонова Д. С.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Особенности налога на имущество физических лиц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практике: материалы VI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20 марта 2018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А. Г. и Н. Г. Столетовых. – Владимир: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, 2018. – 752 с., С.685-689.  – ISBN978-5-9984-0746-8.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0,31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ind w:right="-14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Аксенова О.С.,</w:t>
            </w:r>
          </w:p>
          <w:p w:rsidR="00AD5A50" w:rsidRPr="00AD5A50" w:rsidRDefault="00AD5A50" w:rsidP="00AD5A50">
            <w:pPr>
              <w:ind w:right="-14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Щелконогова Е.Д.</w:t>
            </w:r>
          </w:p>
        </w:tc>
      </w:tr>
      <w:tr w:rsidR="00AD5A50" w:rsidRPr="00AD5A50" w:rsidTr="00AD5A50">
        <w:tc>
          <w:tcPr>
            <w:tcW w:w="587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5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Специфика функционирования и организация учета при использовании онлайн-касс (статья)</w:t>
            </w:r>
          </w:p>
        </w:tc>
        <w:tc>
          <w:tcPr>
            <w:tcW w:w="1559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260" w:type="dxa"/>
          </w:tcPr>
          <w:p w:rsidR="00AD5A50" w:rsidRPr="00AD5A50" w:rsidRDefault="00AD5A50" w:rsidP="00A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сервис: от теории к практике: материалы VI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20 марта 2018 г., г. Владимир [Электронный ресурс] /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им. А. Г. и Н. Г. Столетовых. – Владимир: Изд-во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 – 752 с., С.530-532.  – ISBN978-5-9984-0746-8.</w:t>
            </w:r>
          </w:p>
        </w:tc>
        <w:tc>
          <w:tcPr>
            <w:tcW w:w="850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0,19</w:t>
            </w:r>
          </w:p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AD5A50" w:rsidRPr="00AD5A50" w:rsidRDefault="00AD5A50" w:rsidP="00AD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Яковлева Т.А.</w:t>
            </w:r>
          </w:p>
        </w:tc>
      </w:tr>
      <w:tr w:rsidR="00C86039" w:rsidRPr="00AD5A50" w:rsidTr="00AD5A50">
        <w:tc>
          <w:tcPr>
            <w:tcW w:w="587" w:type="dxa"/>
          </w:tcPr>
          <w:p w:rsidR="00C86039" w:rsidRPr="00AD5A50" w:rsidRDefault="00C86039" w:rsidP="00C8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15" w:type="dxa"/>
          </w:tcPr>
          <w:p w:rsidR="00C86039" w:rsidRPr="00AD5A50" w:rsidRDefault="00C86039" w:rsidP="00C8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39">
              <w:rPr>
                <w:rFonts w:ascii="Times New Roman" w:hAnsi="Times New Roman" w:cs="Times New Roman"/>
                <w:sz w:val="24"/>
                <w:szCs w:val="24"/>
              </w:rPr>
              <w:t>Отраслевые практики проектного финансирования</w:t>
            </w:r>
          </w:p>
        </w:tc>
        <w:tc>
          <w:tcPr>
            <w:tcW w:w="1559" w:type="dxa"/>
          </w:tcPr>
          <w:p w:rsidR="00C86039" w:rsidRPr="00AD5A50" w:rsidRDefault="00C86039" w:rsidP="00C8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260" w:type="dxa"/>
          </w:tcPr>
          <w:p w:rsidR="00C86039" w:rsidRPr="00AD5A50" w:rsidRDefault="00C86039" w:rsidP="00C8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Технология текстильной промышленности.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(37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).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, ISSN: </w:t>
            </w:r>
            <w:r w:rsidRPr="00C86039">
              <w:rPr>
                <w:rFonts w:ascii="Times New Roman" w:hAnsi="Times New Roman" w:cs="Times New Roman"/>
                <w:sz w:val="24"/>
                <w:szCs w:val="24"/>
              </w:rPr>
              <w:t>0021-3497</w:t>
            </w:r>
          </w:p>
        </w:tc>
        <w:tc>
          <w:tcPr>
            <w:tcW w:w="850" w:type="dxa"/>
            <w:vAlign w:val="center"/>
          </w:tcPr>
          <w:p w:rsidR="00C86039" w:rsidRPr="00AD5A50" w:rsidRDefault="00C86039" w:rsidP="00C8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0,38</w:t>
            </w:r>
          </w:p>
          <w:p w:rsidR="00C86039" w:rsidRPr="00AD5A50" w:rsidRDefault="00C86039" w:rsidP="00C8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0,13 </w:t>
            </w: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vAlign w:val="center"/>
          </w:tcPr>
          <w:p w:rsidR="00F35267" w:rsidRDefault="00F35267" w:rsidP="00F3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>Лускатова</w:t>
            </w:r>
            <w:proofErr w:type="spellEnd"/>
            <w:r w:rsidRPr="00AD5A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039" w:rsidRPr="00AD5A50" w:rsidRDefault="00C86039" w:rsidP="00F3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Робертс М</w:t>
            </w:r>
            <w:r w:rsidR="00F3526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:rsidR="00AD5A50" w:rsidRPr="00C01757" w:rsidRDefault="00AD5A50" w:rsidP="00314F02">
      <w:pPr>
        <w:rPr>
          <w:rFonts w:ascii="Times New Roman" w:hAnsi="Times New Roman" w:cs="Times New Roman"/>
          <w:sz w:val="24"/>
          <w:szCs w:val="24"/>
        </w:rPr>
      </w:pPr>
    </w:p>
    <w:sectPr w:rsidR="00AD5A50" w:rsidRPr="00C01757" w:rsidSect="0049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06"/>
    <w:multiLevelType w:val="hybridMultilevel"/>
    <w:tmpl w:val="9A8A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0C75"/>
    <w:multiLevelType w:val="hybridMultilevel"/>
    <w:tmpl w:val="099E5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042C"/>
    <w:multiLevelType w:val="hybridMultilevel"/>
    <w:tmpl w:val="7B5E3522"/>
    <w:lvl w:ilvl="0" w:tplc="041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9"/>
    <w:rsid w:val="00072737"/>
    <w:rsid w:val="0009753E"/>
    <w:rsid w:val="00132E35"/>
    <w:rsid w:val="0016255F"/>
    <w:rsid w:val="00261BD1"/>
    <w:rsid w:val="00296055"/>
    <w:rsid w:val="00314F02"/>
    <w:rsid w:val="004305D4"/>
    <w:rsid w:val="00465529"/>
    <w:rsid w:val="00492155"/>
    <w:rsid w:val="005D2951"/>
    <w:rsid w:val="006235FD"/>
    <w:rsid w:val="00651139"/>
    <w:rsid w:val="007A7D53"/>
    <w:rsid w:val="007D6D4C"/>
    <w:rsid w:val="008558A2"/>
    <w:rsid w:val="00A12819"/>
    <w:rsid w:val="00AD5A50"/>
    <w:rsid w:val="00C01757"/>
    <w:rsid w:val="00C031C0"/>
    <w:rsid w:val="00C40A6D"/>
    <w:rsid w:val="00C67E56"/>
    <w:rsid w:val="00C86039"/>
    <w:rsid w:val="00CF2F1A"/>
    <w:rsid w:val="00D70E4F"/>
    <w:rsid w:val="00DB204B"/>
    <w:rsid w:val="00E542B2"/>
    <w:rsid w:val="00E757A3"/>
    <w:rsid w:val="00F35267"/>
    <w:rsid w:val="00F7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A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A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7A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5A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A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A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7A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5A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Ирина Ад. Амосова</cp:lastModifiedBy>
  <cp:revision>2</cp:revision>
  <dcterms:created xsi:type="dcterms:W3CDTF">2019-11-20T11:26:00Z</dcterms:created>
  <dcterms:modified xsi:type="dcterms:W3CDTF">2019-11-20T11:26:00Z</dcterms:modified>
</cp:coreProperties>
</file>